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>应急管理</w:t>
      </w:r>
      <w:r>
        <w:rPr>
          <w:rFonts w:hint="eastAsia" w:ascii="方正小标宋简体" w:eastAsia="方正小标宋简体"/>
          <w:sz w:val="36"/>
          <w:szCs w:val="36"/>
        </w:rPr>
        <w:t>局2023年《政府工作报告》重点任务第三季度进展情况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15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40"/>
        <w:gridCol w:w="3506"/>
        <w:gridCol w:w="2977"/>
        <w:gridCol w:w="198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目标任务</w:t>
            </w:r>
          </w:p>
        </w:tc>
        <w:tc>
          <w:tcPr>
            <w:tcW w:w="344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50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73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突出危化品、道路运输、消防等重点行业领域安全隐患排查整治，提升本质安全水平。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认真分析研判三季度重点行业领域安全风险，持续开展“机械化换人、自动化减人”改造工作，深入推进重大危险源企业督导检查，严查彻改安全隐患，深化“打非治违”，全力防范化解重大安全风险。持续深化人员密集场所、高层建筑、泡沫彩钢板等消防安全综合治理，推进全县重点领域消防安全标准化管理建设工作，提升防范化解消防安全风险的能力。</w:t>
            </w:r>
          </w:p>
        </w:tc>
        <w:tc>
          <w:tcPr>
            <w:tcW w:w="350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召开全县第三季度安全生产工作会议，全面安排部署全县安全生产工作。持续开展全县重大事故隐患专项排查整治2023行动，全县企业自查发现一般隐患8968项，已完成整改8888项各级各部门单位检查企业2710家（次），检查发现一般隐患4438项，已完成整改4267项，立案处罚94家（次），罚款85.77万元。持续深化人员密集场所、高层建筑、泡沫彩钢板等消防安全综合治理，检查单位292家（次），督促整改火灾隐患607处，下发责令改正通知书274份，行政处罚决定书11份，临时查封5家，责令“三停”1家，彻底消除了一批火灾隐患。有步骤、有计划地分类推进消防安全标准化管理工作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认真分析研判四季度和岁末年初安全生产特点，深入开展危化品、交通运输、烟花爆竹等重点领域专项整治，开展2023年危化品重大危险源企业专项检查，对道路危险货物运输企业开展专项督导检查，强化特殊作业及外来施工管理，推进农村消防水源等公共消防设施建设。广泛宣传普及冬季安全用电、用气、用火常识和逃生自救技能，确保全县安全生产形势总体稳定。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县应急局危化科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0533-6967326</w:t>
            </w:r>
          </w:p>
        </w:tc>
      </w:tr>
    </w:tbl>
    <w:p/>
    <w:p/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473048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OTBlNThiMGI5ZDc4YWEyMDA1ZjEwYzFkN2MyNWMifQ=="/>
  </w:docVars>
  <w:rsids>
    <w:rsidRoot w:val="007E2FDD"/>
    <w:rsid w:val="00015970"/>
    <w:rsid w:val="00031212"/>
    <w:rsid w:val="0008639E"/>
    <w:rsid w:val="000A7023"/>
    <w:rsid w:val="000E7FAB"/>
    <w:rsid w:val="00127649"/>
    <w:rsid w:val="00131C9B"/>
    <w:rsid w:val="00132721"/>
    <w:rsid w:val="00141E66"/>
    <w:rsid w:val="00142CE5"/>
    <w:rsid w:val="001557E9"/>
    <w:rsid w:val="001A59BD"/>
    <w:rsid w:val="002C4E38"/>
    <w:rsid w:val="002D6DD3"/>
    <w:rsid w:val="00300955"/>
    <w:rsid w:val="00313BE8"/>
    <w:rsid w:val="00317FC6"/>
    <w:rsid w:val="00325CDC"/>
    <w:rsid w:val="00357274"/>
    <w:rsid w:val="003F33DB"/>
    <w:rsid w:val="00423A3B"/>
    <w:rsid w:val="00554DCC"/>
    <w:rsid w:val="00556F4A"/>
    <w:rsid w:val="00574C56"/>
    <w:rsid w:val="005A7687"/>
    <w:rsid w:val="005F55C7"/>
    <w:rsid w:val="0063405C"/>
    <w:rsid w:val="00642C4F"/>
    <w:rsid w:val="006D205F"/>
    <w:rsid w:val="0076365D"/>
    <w:rsid w:val="007945B3"/>
    <w:rsid w:val="007E2FDD"/>
    <w:rsid w:val="008D6F45"/>
    <w:rsid w:val="008E1D14"/>
    <w:rsid w:val="00951C45"/>
    <w:rsid w:val="009631EE"/>
    <w:rsid w:val="00975118"/>
    <w:rsid w:val="009A7EDB"/>
    <w:rsid w:val="009C4DED"/>
    <w:rsid w:val="00A30B33"/>
    <w:rsid w:val="00A76D10"/>
    <w:rsid w:val="00AA0A61"/>
    <w:rsid w:val="00AA4EFF"/>
    <w:rsid w:val="00AD020A"/>
    <w:rsid w:val="00B40CB0"/>
    <w:rsid w:val="00B64505"/>
    <w:rsid w:val="00BA1AA4"/>
    <w:rsid w:val="00BA32FC"/>
    <w:rsid w:val="00BA6A43"/>
    <w:rsid w:val="00C2443B"/>
    <w:rsid w:val="00D20650"/>
    <w:rsid w:val="00D51F3A"/>
    <w:rsid w:val="00DF1D58"/>
    <w:rsid w:val="00E95197"/>
    <w:rsid w:val="00EE28F5"/>
    <w:rsid w:val="00F33790"/>
    <w:rsid w:val="00F97C4F"/>
    <w:rsid w:val="00FB678A"/>
    <w:rsid w:val="00FD5381"/>
    <w:rsid w:val="00FD7200"/>
    <w:rsid w:val="03515588"/>
    <w:rsid w:val="0BB228FC"/>
    <w:rsid w:val="110D2BF2"/>
    <w:rsid w:val="166B70CA"/>
    <w:rsid w:val="2A3B3660"/>
    <w:rsid w:val="359A1202"/>
    <w:rsid w:val="4C6C1635"/>
    <w:rsid w:val="57923845"/>
    <w:rsid w:val="58E940A7"/>
    <w:rsid w:val="7D6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2</Pages>
  <Words>684</Words>
  <Characters>731</Characters>
  <Lines>14</Lines>
  <Paragraphs>4</Paragraphs>
  <TotalTime>34</TotalTime>
  <ScaleCrop>false</ScaleCrop>
  <LinksUpToDate>false</LinksUpToDate>
  <CharactersWithSpaces>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2022-02-14T07:50:00Z</dcterms:created>
  <dc:creator>lb</dc:creator>
  <cp:lastModifiedBy>Administrator</cp:lastModifiedBy>
  <dcterms:modified xsi:type="dcterms:W3CDTF">2023-10-09T00:34:43Z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BD52540E3B0E41DC9EE6314C63EF707B_12</vt:lpwstr>
  </property>
</Properties>
</file>