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4"/>
        <w:keepNext w:val="0"/>
        <w:keepLines w:val="0"/>
        <w:widowControl/>
        <w:suppressLineNumbers w:val="0"/>
        <w:jc w:val="center"/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2020年度行政执法数据统计表</w:t>
      </w:r>
    </w:p>
    <w:p>
      <w:pPr>
        <w:pStyle w:val="4"/>
        <w:keepNext w:val="0"/>
        <w:keepLines w:val="0"/>
        <w:widowControl/>
        <w:suppressLineNumbers w:val="0"/>
        <w:spacing w:line="480" w:lineRule="atLeast"/>
        <w:jc w:val="center"/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1．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</w:rPr>
        <w:t>高青县综合行政执法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局2020年度行政许可情况统计表</w:t>
      </w:r>
    </w:p>
    <w:tbl>
      <w:tblPr>
        <w:tblStyle w:val="5"/>
        <w:tblW w:w="1350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36"/>
        <w:gridCol w:w="2184"/>
        <w:gridCol w:w="2126"/>
        <w:gridCol w:w="2044"/>
        <w:gridCol w:w="34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37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ascii="黑体" w:hAnsi="宋体" w:eastAsia="黑体" w:cs="黑体"/>
                <w:sz w:val="30"/>
                <w:szCs w:val="30"/>
              </w:rPr>
              <w:t>单位名称</w:t>
            </w:r>
          </w:p>
        </w:tc>
        <w:tc>
          <w:tcPr>
            <w:tcW w:w="635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行政许可实施数量</w:t>
            </w:r>
          </w:p>
        </w:tc>
        <w:tc>
          <w:tcPr>
            <w:tcW w:w="341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撤销许可数量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37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受理数量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许可数量</w:t>
            </w:r>
          </w:p>
        </w:tc>
        <w:tc>
          <w:tcPr>
            <w:tcW w:w="20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不予许可数量</w:t>
            </w:r>
          </w:p>
        </w:tc>
        <w:tc>
          <w:tcPr>
            <w:tcW w:w="341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2" w:hRule="atLeast"/>
        </w:trPr>
        <w:tc>
          <w:tcPr>
            <w:tcW w:w="37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ascii="仿宋_GB2312" w:eastAsia="仿宋_GB2312" w:cs="仿宋_GB2312"/>
                <w:sz w:val="28"/>
                <w:szCs w:val="28"/>
              </w:rPr>
              <w:t>高青县综合行政执法局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ascii="文星标宋" w:hAnsi="文星标宋" w:eastAsia="文星标宋" w:cs="文星标宋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文星标宋" w:hAnsi="文星标宋" w:eastAsia="文星标宋" w:cs="文星标宋"/>
                <w:sz w:val="30"/>
                <w:szCs w:val="30"/>
              </w:rPr>
              <w:t>0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文星标宋" w:hAnsi="文星标宋" w:eastAsia="文星标宋" w:cs="文星标宋"/>
                <w:sz w:val="30"/>
                <w:szCs w:val="30"/>
              </w:rPr>
              <w:t>0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文星标宋" w:hAnsi="文星标宋" w:eastAsia="文星标宋" w:cs="文星标宋"/>
                <w:sz w:val="30"/>
                <w:szCs w:val="3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2" w:hRule="atLeast"/>
        </w:trPr>
        <w:tc>
          <w:tcPr>
            <w:tcW w:w="37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高青县综合行政执法局所属执法单位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文星标宋" w:hAnsi="文星标宋" w:eastAsia="文星标宋" w:cs="文星标宋"/>
                <w:sz w:val="30"/>
                <w:szCs w:val="30"/>
              </w:rPr>
              <w:t>277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文星标宋" w:hAnsi="文星标宋" w:eastAsia="文星标宋" w:cs="文星标宋"/>
                <w:sz w:val="30"/>
                <w:szCs w:val="30"/>
              </w:rPr>
              <w:t>277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文星标宋" w:hAnsi="文星标宋" w:eastAsia="文星标宋" w:cs="文星标宋"/>
                <w:sz w:val="30"/>
                <w:szCs w:val="30"/>
              </w:rPr>
              <w:t>0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文星标宋" w:hAnsi="文星标宋" w:eastAsia="文星标宋" w:cs="文星标宋"/>
                <w:sz w:val="30"/>
                <w:szCs w:val="3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7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合计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文星标宋" w:hAnsi="文星标宋" w:eastAsia="文星标宋" w:cs="文星标宋"/>
                <w:sz w:val="30"/>
                <w:szCs w:val="30"/>
              </w:rPr>
              <w:t>277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文星标宋" w:hAnsi="文星标宋" w:eastAsia="文星标宋" w:cs="文星标宋"/>
                <w:sz w:val="30"/>
                <w:szCs w:val="30"/>
              </w:rPr>
              <w:t>277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文星标宋" w:hAnsi="文星标宋" w:eastAsia="文星标宋" w:cs="文星标宋"/>
                <w:sz w:val="30"/>
                <w:szCs w:val="30"/>
              </w:rPr>
              <w:t>0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文星标宋" w:hAnsi="文星标宋" w:eastAsia="文星标宋" w:cs="文星标宋"/>
                <w:sz w:val="30"/>
                <w:szCs w:val="30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line="480" w:lineRule="atLeast"/>
        <w:jc w:val="center"/>
      </w:pPr>
      <w:r>
        <w:t> </w:t>
      </w:r>
    </w:p>
    <w:p>
      <w:pPr>
        <w:pStyle w:val="4"/>
        <w:keepNext w:val="0"/>
        <w:keepLines w:val="0"/>
        <w:widowControl/>
        <w:numPr>
          <w:numId w:val="0"/>
        </w:numPr>
        <w:suppressLineNumbers w:val="0"/>
        <w:spacing w:line="480" w:lineRule="atLeast"/>
        <w:ind w:right="0" w:rightChars="0"/>
        <w:jc w:val="center"/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  <w:t xml:space="preserve">2.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</w:rPr>
        <w:t>高青县综合行政执法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局2020年度行政处罚情况统计表</w:t>
      </w:r>
    </w:p>
    <w:tbl>
      <w:tblPr>
        <w:tblStyle w:val="5"/>
        <w:tblW w:w="13802" w:type="dxa"/>
        <w:tblInd w:w="-8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9"/>
        <w:gridCol w:w="792"/>
        <w:gridCol w:w="792"/>
        <w:gridCol w:w="635"/>
        <w:gridCol w:w="792"/>
        <w:gridCol w:w="883"/>
        <w:gridCol w:w="948"/>
        <w:gridCol w:w="635"/>
        <w:gridCol w:w="948"/>
        <w:gridCol w:w="635"/>
        <w:gridCol w:w="635"/>
        <w:gridCol w:w="1261"/>
        <w:gridCol w:w="716"/>
        <w:gridCol w:w="635"/>
        <w:gridCol w:w="635"/>
        <w:gridCol w:w="635"/>
        <w:gridCol w:w="635"/>
        <w:gridCol w:w="73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5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单位名称</w:t>
            </w:r>
          </w:p>
        </w:tc>
        <w:tc>
          <w:tcPr>
            <w:tcW w:w="5030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行政处罚实施数量</w:t>
            </w:r>
          </w:p>
        </w:tc>
        <w:tc>
          <w:tcPr>
            <w:tcW w:w="165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被行政复议应诉数量</w:t>
            </w:r>
          </w:p>
        </w:tc>
        <w:tc>
          <w:tcPr>
            <w:tcW w:w="49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移送司法机关数量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3" w:hRule="atLeast"/>
        </w:trPr>
        <w:tc>
          <w:tcPr>
            <w:tcW w:w="5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立案数量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结案数量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警告</w:t>
            </w:r>
          </w:p>
        </w:tc>
        <w:tc>
          <w:tcPr>
            <w:tcW w:w="3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罚款</w:t>
            </w:r>
          </w:p>
        </w:tc>
        <w:tc>
          <w:tcPr>
            <w:tcW w:w="5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黑体" w:hAnsi="宋体" w:eastAsia="黑体" w:cs="黑体"/>
                <w:spacing w:val="-11"/>
                <w:sz w:val="21"/>
                <w:szCs w:val="21"/>
              </w:rPr>
              <w:t>没收违法所得、没收非法财物</w:t>
            </w:r>
          </w:p>
        </w:tc>
        <w:tc>
          <w:tcPr>
            <w:tcW w:w="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暂扣许可证、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执照</w:t>
            </w:r>
          </w:p>
        </w:tc>
        <w:tc>
          <w:tcPr>
            <w:tcW w:w="4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责令停产停业</w:t>
            </w:r>
          </w:p>
        </w:tc>
        <w:tc>
          <w:tcPr>
            <w:tcW w:w="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吊销许可证、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执照</w:t>
            </w:r>
          </w:p>
        </w:tc>
        <w:tc>
          <w:tcPr>
            <w:tcW w:w="3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行政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拘留</w:t>
            </w:r>
          </w:p>
        </w:tc>
        <w:tc>
          <w:tcPr>
            <w:tcW w:w="3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其他行政处罚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罚没金额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（万元）</w:t>
            </w:r>
          </w:p>
        </w:tc>
        <w:tc>
          <w:tcPr>
            <w:tcW w:w="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减轻处罚的案件数及减轻金额</w:t>
            </w:r>
          </w:p>
        </w:tc>
        <w:tc>
          <w:tcPr>
            <w:tcW w:w="4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被行政复议数量</w:t>
            </w:r>
          </w:p>
        </w:tc>
        <w:tc>
          <w:tcPr>
            <w:tcW w:w="4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被行政复议纠错数量</w:t>
            </w:r>
          </w:p>
        </w:tc>
        <w:tc>
          <w:tcPr>
            <w:tcW w:w="4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被行政诉讼数量</w:t>
            </w:r>
          </w:p>
        </w:tc>
        <w:tc>
          <w:tcPr>
            <w:tcW w:w="4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行政诉讼败诉数量</w:t>
            </w:r>
          </w:p>
        </w:tc>
        <w:tc>
          <w:tcPr>
            <w:tcW w:w="4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高青县综合行政执法局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高青县综合行政执法大队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158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158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157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24.425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合计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158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158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157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24.425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line="480" w:lineRule="atLeast"/>
        <w:jc w:val="center"/>
      </w:pPr>
      <w:r>
        <w:t> </w:t>
      </w:r>
    </w:p>
    <w:p>
      <w:pPr>
        <w:pStyle w:val="4"/>
        <w:keepNext w:val="0"/>
        <w:keepLines w:val="0"/>
        <w:widowControl/>
        <w:suppressLineNumbers w:val="0"/>
        <w:spacing w:line="480" w:lineRule="atLeast"/>
        <w:jc w:val="center"/>
      </w:pPr>
    </w:p>
    <w:p>
      <w:pPr>
        <w:pStyle w:val="4"/>
        <w:keepNext w:val="0"/>
        <w:keepLines w:val="0"/>
        <w:widowControl/>
        <w:suppressLineNumbers w:val="0"/>
        <w:spacing w:line="480" w:lineRule="atLeast"/>
        <w:jc w:val="center"/>
      </w:pPr>
    </w:p>
    <w:p>
      <w:pPr>
        <w:pStyle w:val="4"/>
        <w:keepNext w:val="0"/>
        <w:keepLines w:val="0"/>
        <w:widowControl/>
        <w:suppressLineNumbers w:val="0"/>
        <w:spacing w:line="480" w:lineRule="atLeast"/>
        <w:jc w:val="center"/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  <w:t>3.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</w:rPr>
        <w:t>高青县综合行政执法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局2020年度行政强制情况统计表</w:t>
      </w:r>
      <w:r>
        <w:rPr>
          <w:rFonts w:hint="default" w:ascii="文星标宋" w:hAnsi="文星标宋" w:eastAsia="文星标宋" w:cs="文星标宋"/>
          <w:sz w:val="44"/>
          <w:szCs w:val="44"/>
        </w:rPr>
        <w:t> </w:t>
      </w:r>
    </w:p>
    <w:tbl>
      <w:tblPr>
        <w:tblStyle w:val="5"/>
        <w:tblW w:w="1398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1"/>
        <w:gridCol w:w="771"/>
        <w:gridCol w:w="771"/>
        <w:gridCol w:w="770"/>
        <w:gridCol w:w="771"/>
        <w:gridCol w:w="771"/>
        <w:gridCol w:w="802"/>
        <w:gridCol w:w="1005"/>
        <w:gridCol w:w="1012"/>
        <w:gridCol w:w="908"/>
        <w:gridCol w:w="583"/>
        <w:gridCol w:w="669"/>
        <w:gridCol w:w="539"/>
        <w:gridCol w:w="1451"/>
        <w:gridCol w:w="7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238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单位名称</w:t>
            </w:r>
          </w:p>
        </w:tc>
        <w:tc>
          <w:tcPr>
            <w:tcW w:w="3854" w:type="dxa"/>
            <w:gridSpan w:val="5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行政强制措施实施数量</w:t>
            </w:r>
          </w:p>
        </w:tc>
        <w:tc>
          <w:tcPr>
            <w:tcW w:w="6969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行政强制执行实施数量</w:t>
            </w:r>
          </w:p>
        </w:tc>
        <w:tc>
          <w:tcPr>
            <w:tcW w:w="77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23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4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1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行政机关强制执行实施数量</w:t>
            </w:r>
          </w:p>
        </w:tc>
        <w:tc>
          <w:tcPr>
            <w:tcW w:w="14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申请法院强制执行数量</w:t>
            </w:r>
          </w:p>
        </w:tc>
        <w:tc>
          <w:tcPr>
            <w:tcW w:w="7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7" w:hRule="atLeast"/>
        </w:trPr>
        <w:tc>
          <w:tcPr>
            <w:tcW w:w="23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0" w:lineRule="atLeast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查封场所、设施或者财物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0" w:lineRule="atLeast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扣押财物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0" w:lineRule="atLeast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冻结存款、汇款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0" w:lineRule="atLeast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其他行政强制措施</w:t>
            </w:r>
          </w:p>
        </w:tc>
        <w:tc>
          <w:tcPr>
            <w:tcW w:w="7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0" w:lineRule="atLeast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合计</w:t>
            </w:r>
          </w:p>
        </w:tc>
        <w:tc>
          <w:tcPr>
            <w:tcW w:w="8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0" w:lineRule="atLeast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加处罚款或者滞纳金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0" w:lineRule="atLeast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划拨存款、汇款</w:t>
            </w:r>
          </w:p>
        </w:tc>
        <w:tc>
          <w:tcPr>
            <w:tcW w:w="10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20" w:lineRule="atLeast"/>
              <w:jc w:val="center"/>
            </w:pPr>
            <w:r>
              <w:rPr>
                <w:rFonts w:hint="eastAsia" w:ascii="黑体" w:hAnsi="宋体" w:eastAsia="黑体" w:cs="黑体"/>
                <w:spacing w:val="-11"/>
                <w:sz w:val="18"/>
                <w:szCs w:val="18"/>
              </w:rPr>
              <w:t>拍卖或者依法处理查封、扣押的场所、设施或者财物</w:t>
            </w:r>
          </w:p>
        </w:tc>
        <w:tc>
          <w:tcPr>
            <w:tcW w:w="9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0" w:lineRule="atLeast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排除妨碍、恢复原状</w:t>
            </w:r>
          </w:p>
        </w:tc>
        <w:tc>
          <w:tcPr>
            <w:tcW w:w="5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0" w:lineRule="atLeast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代履行</w:t>
            </w:r>
          </w:p>
        </w:tc>
        <w:tc>
          <w:tcPr>
            <w:tcW w:w="6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0" w:lineRule="atLeast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其他强制执行</w:t>
            </w:r>
          </w:p>
        </w:tc>
        <w:tc>
          <w:tcPr>
            <w:tcW w:w="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0" w:lineRule="atLeast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合计</w:t>
            </w:r>
          </w:p>
        </w:tc>
        <w:tc>
          <w:tcPr>
            <w:tcW w:w="14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23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高青县综合行政执法局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23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高青县综合行政执法大队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3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合计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5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line="480" w:lineRule="atLeast"/>
        <w:jc w:val="center"/>
        <w:rPr>
          <w:rFonts w:hint="eastAsia"/>
          <w:lang w:val="en-US" w:eastAsia="zh-CN"/>
        </w:rPr>
      </w:pPr>
      <w:r>
        <w:t> 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spacing w:line="480" w:lineRule="atLeast"/>
        <w:jc w:val="center"/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  <w:t>4.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</w:rPr>
        <w:t>高青县综合行政执法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局2020年度行政征收征用情况统计表</w:t>
      </w:r>
    </w:p>
    <w:tbl>
      <w:tblPr>
        <w:tblStyle w:val="5"/>
        <w:tblW w:w="1396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37"/>
        <w:gridCol w:w="1980"/>
        <w:gridCol w:w="2488"/>
        <w:gridCol w:w="3453"/>
        <w:gridCol w:w="260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34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单位名称</w:t>
            </w:r>
          </w:p>
        </w:tc>
        <w:tc>
          <w:tcPr>
            <w:tcW w:w="792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行政征收实施数量</w:t>
            </w:r>
          </w:p>
        </w:tc>
        <w:tc>
          <w:tcPr>
            <w:tcW w:w="26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行政征用实施数量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</w:trPr>
        <w:tc>
          <w:tcPr>
            <w:tcW w:w="34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行政收费（次）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行政收费数额（万元）</w:t>
            </w:r>
          </w:p>
        </w:tc>
        <w:tc>
          <w:tcPr>
            <w:tcW w:w="34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土地、房屋征收实施数量</w:t>
            </w:r>
          </w:p>
        </w:tc>
        <w:tc>
          <w:tcPr>
            <w:tcW w:w="26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</w:trPr>
        <w:tc>
          <w:tcPr>
            <w:tcW w:w="3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高青县综合行政执法局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</w:trPr>
        <w:tc>
          <w:tcPr>
            <w:tcW w:w="3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高青县综合行政执法大队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3" w:hRule="atLeast"/>
        </w:trPr>
        <w:tc>
          <w:tcPr>
            <w:tcW w:w="3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合计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line="480" w:lineRule="atLeast"/>
        <w:jc w:val="center"/>
      </w:pPr>
    </w:p>
    <w:p>
      <w:pPr>
        <w:pStyle w:val="4"/>
        <w:keepNext w:val="0"/>
        <w:keepLines w:val="0"/>
        <w:widowControl/>
        <w:suppressLineNumbers w:val="0"/>
        <w:spacing w:line="480" w:lineRule="atLeast"/>
        <w:jc w:val="center"/>
      </w:pPr>
    </w:p>
    <w:p>
      <w:pPr>
        <w:pStyle w:val="4"/>
        <w:keepNext w:val="0"/>
        <w:keepLines w:val="0"/>
        <w:widowControl/>
        <w:suppressLineNumbers w:val="0"/>
        <w:spacing w:line="480" w:lineRule="atLeast"/>
        <w:jc w:val="center"/>
      </w:pPr>
      <w:r>
        <w:t> </w:t>
      </w:r>
    </w:p>
    <w:p>
      <w:pPr>
        <w:pStyle w:val="4"/>
        <w:keepNext w:val="0"/>
        <w:keepLines w:val="0"/>
        <w:widowControl/>
        <w:suppressLineNumbers w:val="0"/>
        <w:spacing w:line="480" w:lineRule="atLeast"/>
        <w:jc w:val="center"/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  <w:t>5.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</w:rPr>
        <w:t>高青县综合行政执法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局2020年度行政检查情况统计表</w:t>
      </w:r>
    </w:p>
    <w:tbl>
      <w:tblPr>
        <w:tblStyle w:val="5"/>
        <w:tblW w:w="13041" w:type="dxa"/>
        <w:tblInd w:w="10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42"/>
        <w:gridCol w:w="619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6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单位名称</w:t>
            </w:r>
          </w:p>
        </w:tc>
        <w:tc>
          <w:tcPr>
            <w:tcW w:w="61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行政检查实施次数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6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高青县综合行政执法局</w:t>
            </w:r>
          </w:p>
        </w:tc>
        <w:tc>
          <w:tcPr>
            <w:tcW w:w="6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6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高青县综合行政执法大队</w:t>
            </w:r>
          </w:p>
        </w:tc>
        <w:tc>
          <w:tcPr>
            <w:tcW w:w="6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6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合计</w:t>
            </w:r>
          </w:p>
        </w:tc>
        <w:tc>
          <w:tcPr>
            <w:tcW w:w="6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122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588" w:right="2098" w:bottom="1474" w:left="1985" w:header="851" w:footer="992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172E9"/>
    <w:rsid w:val="01612572"/>
    <w:rsid w:val="1091456E"/>
    <w:rsid w:val="18325639"/>
    <w:rsid w:val="1B866C28"/>
    <w:rsid w:val="28624340"/>
    <w:rsid w:val="345172E9"/>
    <w:rsid w:val="3613674A"/>
    <w:rsid w:val="399467A3"/>
    <w:rsid w:val="54F04D55"/>
    <w:rsid w:val="55024031"/>
    <w:rsid w:val="553E5921"/>
    <w:rsid w:val="55FD7048"/>
    <w:rsid w:val="58763976"/>
    <w:rsid w:val="58C547A0"/>
    <w:rsid w:val="67F24933"/>
    <w:rsid w:val="6F904F25"/>
    <w:rsid w:val="70586646"/>
    <w:rsid w:val="71F04520"/>
    <w:rsid w:val="72183B4D"/>
    <w:rsid w:val="79FA53BB"/>
    <w:rsid w:val="7BC22697"/>
    <w:rsid w:val="7F01044F"/>
    <w:rsid w:val="7F1B0E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2020-01-15T00:28:00Z</dcterms:created>
  <dc:creator>Administrator</dc:creator>
  <cp:lastModifiedBy>Administrator</cp:lastModifiedBy>
  <dcterms:modified xsi:type="dcterms:W3CDTF">2021-11-08T06:41:07Z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D05017874BB14721900838CD077EA5DC</vt:lpwstr>
  </property>
</Properties>
</file>