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综合行政执法局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2016年政府信息公开工作年度报告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>
      <w:pPr>
        <w:spacing w:line="580" w:lineRule="exact"/>
        <w:ind w:firstLine="643" w:firstLineChars="200"/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一、概述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22"/>
          <w:szCs w:val="22"/>
          <w:u w:val="none"/>
        </w:rPr>
        <w:t>　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2016年，县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  <w:lang w:eastAsia="zh-CN"/>
        </w:rPr>
        <w:t>综合行政执法局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认真贯彻落实党的十八大及十八届三中、四中、五中、六中全会和习近平总书记系列重要讲话精神，按照《条例》、《国务院办公厅关于印发2016年政务公开工作要点的通知》（国办发〔2016〕19号）、《山东省人民政府办公厅关于印发2016年山东省政务公开工作要点的通知》（鲁政办发〔2016〕23号）、《淄博市人民政府办公厅关于印发淄博市2016年政务公开工作要点的通知》（淄政办字〔2016〕85号）、《高青县人民政府办公室关于印发高青县2016年政务公开工作要点的通知》（高政办字〔2016〕32号）要求，紧紧围绕县委、县政府重大决策部署和公众关切，扎实做好政府信息公开工作，加大公开力度，增强公开实效，切实保障人民群众的知情权、参与权、表达权、监督权，有力促进了依法行政、科学监管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  （一）加强组织领导。成立了政府信息公开工作领导小组，并在领导小组的统一领导下，各成员明确各自的工作职责范围，将加强对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  <w:lang w:eastAsia="zh-CN"/>
        </w:rPr>
        <w:t>行政许可、行政处罚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标准的宣传和解读，做好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  <w:lang w:eastAsia="zh-CN"/>
        </w:rPr>
        <w:t>行政许可、行政处罚等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公开工作，及时发布处罚信息、消费警示信息和产生重大影响的典型案件信息，积极回应社会关切等作为公开重点，确保信息公开工作责任落实到位。　</w:t>
      </w:r>
      <w:r>
        <w:rPr>
          <w:rFonts w:hint="eastAsia" w:ascii="仿宋_GB2312" w:hAnsi="仿宋_GB2312" w:eastAsia="仿宋_GB2312" w:cs="仿宋_GB2312"/>
          <w:b w:val="0"/>
          <w:color w:val="3D3D3D"/>
          <w:sz w:val="22"/>
          <w:szCs w:val="22"/>
          <w:u w:val="none"/>
        </w:rPr>
        <w:t xml:space="preserve">           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22"/>
          <w:szCs w:val="22"/>
          <w:u w:val="none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（二）强化制度落实。我局在实际工作中，把政务公开与建章立制结合起来，不断完善政务公开各项制度，做到用制度管人、管事、规范行为。建立和完善了首问负责、信息保密审查、限时办结、服务承诺、责任追究等制度，确保政府信息公开工作制度化、规范化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  （三）加强解读回应。加强与群众的互动交流，通过“政民互动平台”，解决群众问题，回应社会关切，征求意见建议。</w:t>
      </w:r>
    </w:p>
    <w:p>
      <w:pPr>
        <w:spacing w:line="580" w:lineRule="exact"/>
        <w:ind w:firstLine="964" w:firstLineChars="3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  <w:t>建立政策解读机制,明确解读范围,强化解读责任,规范解读程序。建立舆情收集、研判、报告和回应机制，进一步加强政府与群众的互动交流。围绕全县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eastAsia="zh-CN"/>
        </w:rPr>
        <w:t>综合行政执法局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  <w:t>的中心工作，针对公众关切，主动、及时、全面、准确地发布权威政府信息，特别是有关城市管理事务工作的重要会议、重要活动、重要决策部署、重大突发事件及其应对处置情况等方面的信息，以增进公众对城管工作的了解和理解。为促进与公众互动交流，设立热线电话（0533-6712319），以便及时答复公众询问，更好地推进民生诉求综合受理平台建设。</w:t>
      </w:r>
    </w:p>
    <w:p>
      <w:pPr>
        <w:spacing w:line="580" w:lineRule="exact"/>
        <w:ind w:firstLine="964" w:firstLineChars="3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三、依申请公开政府信息情况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（一）依申请公开情况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2017年，未有公民、法人或其他组织提出政府信息公开申请。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我单位在政府信息公开申请办理过程中，暂未收取任何费用。</w:t>
      </w:r>
    </w:p>
    <w:p>
      <w:pPr>
        <w:spacing w:line="580" w:lineRule="exact"/>
        <w:ind w:firstLine="602" w:firstLineChars="200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四、政府信息公开的复议诉讼和举报情况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2016年，我局没有发生因政府信息公开申请行政复议、提起行政诉讼的情况。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五、存在的不足及改进措施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　2016年，我局政府信息公开工作虽然取得了一定的成效，但离省、市、县各级政府的要求还有一定的差距，与社会公众的需求相比仍有一定距离，主要表现为：一是依申请公开需要进一步规范。尤其是行政处罚信息公开事项，还要与省、市局沟通协调。二是政策解读工作需要进一步加强。在政策解读上还要进一步加大宣传贯彻力度，提升公众的知晓率和从业者的理解执行力。三是信息化人员的专业性有待进一步提高。信息管理与维护工作非常重要，技术性要求高，信息化人员专业技术与信息公开要求相比还有一定差距。</w:t>
      </w:r>
    </w:p>
    <w:p>
      <w:pPr>
        <w:pStyle w:val="5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3D3D3D"/>
          <w:sz w:val="30"/>
          <w:szCs w:val="30"/>
          <w:u w:val="none"/>
        </w:rPr>
        <w:t>　　2017年，我局将重点抓好以下几方面工作：一是深入贯彻落实中办、国办《关于全面推进政务公开工作的意见》精神，坚持以公开为常态、不公开为例外，推进行政决策公开、执行公开、管理公开、服务公开和结果公开，推动简政放权、放管结合、优化服务改革，增强政府公信力和执行力，保障人民群众知情权、参与权、表达权、监督权。二是加大宣传力度，努力营造政府信息公开的良好氛围。开展多种形式的宣传活动，让更多的人员了解政府信息公开的情况，同时加大督办力度，督促相关科室梳理信息目录，做好分类公开的各项工作，及时公布信息，切实做到信息公开的内容达到政府要求。三是加大公开力度，按照政府信息公开工作的要求，加强与相关部门联系，努力做到政府信息公开的内容不断充实和完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附：2016年度高青县政府信息公开工作情况统计表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高青县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综合行政执法局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6"/>
          <w:szCs w:val="36"/>
        </w:rPr>
        <w:t>2016年度高青县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执法局</w:t>
      </w:r>
      <w:r>
        <w:rPr>
          <w:rFonts w:hint="eastAsia" w:ascii="宋体" w:hAnsi="宋体" w:eastAsia="宋体"/>
          <w:b/>
          <w:sz w:val="36"/>
          <w:szCs w:val="36"/>
        </w:rPr>
        <w:t>信息公开工作情况统计表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8"/>
        <w:tblW w:w="9742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7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400" w:firstLineChars="2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96B94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115C3A57"/>
    <w:rsid w:val="15FD47FC"/>
    <w:rsid w:val="2BB83F22"/>
    <w:rsid w:val="3E1D0BD4"/>
    <w:rsid w:val="3F9D43D5"/>
    <w:rsid w:val="44C44EE0"/>
    <w:rsid w:val="4AC2534B"/>
    <w:rsid w:val="4F67586E"/>
    <w:rsid w:val="64B018AF"/>
    <w:rsid w:val="670A25E6"/>
    <w:rsid w:val="77D72FFA"/>
    <w:rsid w:val="7E2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357</Words>
  <Characters>2041</Characters>
  <Lines>17</Lines>
  <Paragraphs>4</Paragraphs>
  <TotalTime>2</TotalTime>
  <ScaleCrop>false</ScaleCrop>
  <LinksUpToDate>false</LinksUpToDate>
  <CharactersWithSpaces>2394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Administrator</cp:lastModifiedBy>
  <cp:lastPrinted>2017-03-24T01:56:00Z</cp:lastPrinted>
  <dcterms:modified xsi:type="dcterms:W3CDTF">2020-06-29T08:29:50Z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